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D1" w:rsidRPr="00774EC4" w:rsidRDefault="00774EC4" w:rsidP="003A2FD1">
      <w:pPr>
        <w:jc w:val="center"/>
        <w:rPr>
          <w:b/>
          <w:bCs/>
          <w:sz w:val="22"/>
          <w:szCs w:val="22"/>
          <w:lang w:val="sk-SK"/>
        </w:rPr>
      </w:pPr>
      <w:r w:rsidRPr="00774EC4">
        <w:rPr>
          <w:b/>
          <w:bCs/>
          <w:sz w:val="22"/>
          <w:szCs w:val="22"/>
          <w:lang w:val="sk-SK"/>
        </w:rPr>
        <w:t>SLOVENSKÁ ZDRAVOTNÍCKA UNIVERZITA V BRATISLAVE – LEKÁRSKA FAKULTA</w:t>
      </w:r>
    </w:p>
    <w:p w:rsidR="00774EC4" w:rsidRPr="00774EC4" w:rsidRDefault="00774EC4" w:rsidP="003A2FD1">
      <w:pPr>
        <w:jc w:val="center"/>
        <w:rPr>
          <w:b/>
          <w:bCs/>
          <w:sz w:val="8"/>
          <w:szCs w:val="8"/>
          <w:u w:val="single"/>
          <w:lang w:val="sk-SK"/>
        </w:rPr>
      </w:pPr>
    </w:p>
    <w:p w:rsidR="003A2FD1" w:rsidRPr="003A2FD1" w:rsidRDefault="003A2FD1" w:rsidP="003A2FD1">
      <w:pPr>
        <w:jc w:val="center"/>
        <w:rPr>
          <w:b/>
          <w:bCs/>
          <w:u w:val="single"/>
          <w:lang w:val="sk-SK"/>
        </w:rPr>
      </w:pPr>
      <w:r w:rsidRPr="003A2FD1">
        <w:rPr>
          <w:b/>
          <w:bCs/>
          <w:u w:val="single"/>
          <w:lang w:val="sk-SK"/>
        </w:rPr>
        <w:t>Ústav farmakológie</w:t>
      </w:r>
      <w:r w:rsidR="00EF67C7">
        <w:rPr>
          <w:b/>
          <w:bCs/>
          <w:u w:val="single"/>
          <w:lang w:val="sk-SK"/>
        </w:rPr>
        <w:t xml:space="preserve">, </w:t>
      </w:r>
      <w:r w:rsidRPr="003A2FD1">
        <w:rPr>
          <w:b/>
          <w:bCs/>
          <w:u w:val="single"/>
          <w:lang w:val="sk-SK"/>
        </w:rPr>
        <w:t xml:space="preserve">klinickej </w:t>
      </w:r>
      <w:r w:rsidR="00EF67C7">
        <w:rPr>
          <w:b/>
          <w:bCs/>
          <w:u w:val="single"/>
          <w:lang w:val="sk-SK"/>
        </w:rPr>
        <w:t xml:space="preserve">a experimentálnej </w:t>
      </w:r>
      <w:r w:rsidRPr="003A2FD1">
        <w:rPr>
          <w:b/>
          <w:bCs/>
          <w:u w:val="single"/>
          <w:lang w:val="sk-SK"/>
        </w:rPr>
        <w:t>farmakológie</w:t>
      </w:r>
    </w:p>
    <w:p w:rsidR="003A2FD1" w:rsidRPr="003A2FD1" w:rsidRDefault="003A2FD1" w:rsidP="003A2FD1">
      <w:pPr>
        <w:jc w:val="center"/>
        <w:rPr>
          <w:b/>
          <w:bCs/>
          <w:sz w:val="12"/>
          <w:szCs w:val="12"/>
          <w:lang w:val="sk-SK"/>
        </w:rPr>
      </w:pPr>
    </w:p>
    <w:p w:rsidR="003A2FD1" w:rsidRPr="00774EC4" w:rsidRDefault="003A2FD1" w:rsidP="003A2FD1">
      <w:pPr>
        <w:jc w:val="center"/>
        <w:rPr>
          <w:b/>
          <w:bCs/>
          <w:sz w:val="26"/>
          <w:szCs w:val="26"/>
          <w:lang w:val="sk-SK"/>
        </w:rPr>
      </w:pPr>
      <w:r w:rsidRPr="00774EC4">
        <w:rPr>
          <w:b/>
          <w:bCs/>
          <w:sz w:val="26"/>
          <w:szCs w:val="26"/>
          <w:lang w:val="sk-SK"/>
        </w:rPr>
        <w:t xml:space="preserve">TK 1 </w:t>
      </w:r>
      <w:r w:rsidR="00872A88" w:rsidRPr="00774EC4">
        <w:rPr>
          <w:b/>
          <w:bCs/>
          <w:sz w:val="26"/>
          <w:szCs w:val="26"/>
          <w:lang w:val="sk-SK"/>
        </w:rPr>
        <w:t>1157</w:t>
      </w:r>
      <w:r w:rsidRPr="00774EC4">
        <w:rPr>
          <w:b/>
          <w:bCs/>
          <w:sz w:val="26"/>
          <w:szCs w:val="26"/>
          <w:lang w:val="sk-SK"/>
        </w:rPr>
        <w:t xml:space="preserve"> </w:t>
      </w:r>
      <w:r w:rsidR="00774EC4">
        <w:rPr>
          <w:b/>
          <w:bCs/>
          <w:sz w:val="26"/>
          <w:szCs w:val="26"/>
          <w:lang w:val="sk-SK"/>
        </w:rPr>
        <w:t> Kurz certifikačnej prípravy – K</w:t>
      </w:r>
      <w:r w:rsidRPr="00774EC4">
        <w:rPr>
          <w:b/>
          <w:bCs/>
          <w:sz w:val="26"/>
          <w:szCs w:val="26"/>
          <w:lang w:val="sk-SK"/>
        </w:rPr>
        <w:t xml:space="preserve">linické skúšanie liekov </w:t>
      </w:r>
    </w:p>
    <w:p w:rsidR="003A2FD1" w:rsidRPr="00774EC4" w:rsidRDefault="003A2FD1" w:rsidP="003A2FD1">
      <w:pPr>
        <w:jc w:val="center"/>
        <w:rPr>
          <w:b/>
          <w:bCs/>
          <w:sz w:val="26"/>
          <w:szCs w:val="26"/>
          <w:lang w:val="sk-SK"/>
        </w:rPr>
      </w:pPr>
      <w:r w:rsidRPr="00774EC4">
        <w:rPr>
          <w:b/>
          <w:bCs/>
          <w:sz w:val="26"/>
          <w:szCs w:val="26"/>
          <w:lang w:val="sk-SK"/>
        </w:rPr>
        <w:t xml:space="preserve">a správna klinická prax II. </w:t>
      </w:r>
    </w:p>
    <w:p w:rsidR="003A2FD1" w:rsidRPr="00774EC4" w:rsidRDefault="003A2FD1" w:rsidP="003A2FD1">
      <w:pPr>
        <w:ind w:firstLine="709"/>
        <w:jc w:val="center"/>
        <w:rPr>
          <w:b/>
          <w:bCs/>
          <w:sz w:val="16"/>
          <w:szCs w:val="16"/>
          <w:lang w:val="sk-SK"/>
        </w:rPr>
      </w:pPr>
    </w:p>
    <w:p w:rsidR="003A2FD1" w:rsidRPr="003A2FD1" w:rsidRDefault="003A2FD1" w:rsidP="00107B83">
      <w:pPr>
        <w:jc w:val="center"/>
        <w:rPr>
          <w:b/>
          <w:bCs/>
          <w:sz w:val="32"/>
          <w:szCs w:val="32"/>
          <w:lang w:val="sk-SK"/>
        </w:rPr>
      </w:pPr>
      <w:r w:rsidRPr="003A2FD1">
        <w:rPr>
          <w:b/>
          <w:bCs/>
          <w:lang w:val="sk-SK"/>
        </w:rPr>
        <w:t xml:space="preserve">Bratislava, </w:t>
      </w:r>
      <w:r w:rsidR="00872A88">
        <w:rPr>
          <w:b/>
          <w:bCs/>
          <w:lang w:val="sk-SK"/>
        </w:rPr>
        <w:t>12</w:t>
      </w:r>
      <w:r w:rsidRPr="003A2FD1">
        <w:rPr>
          <w:b/>
          <w:bCs/>
          <w:lang w:val="sk-SK"/>
        </w:rPr>
        <w:t xml:space="preserve">. – </w:t>
      </w:r>
      <w:r w:rsidR="00872A88">
        <w:rPr>
          <w:b/>
          <w:bCs/>
          <w:lang w:val="sk-SK"/>
        </w:rPr>
        <w:t>13</w:t>
      </w:r>
      <w:r w:rsidRPr="003A2FD1">
        <w:rPr>
          <w:b/>
          <w:bCs/>
          <w:lang w:val="sk-SK"/>
        </w:rPr>
        <w:t xml:space="preserve">. </w:t>
      </w:r>
      <w:r w:rsidR="00962C79">
        <w:rPr>
          <w:b/>
          <w:bCs/>
          <w:lang w:val="sk-SK"/>
        </w:rPr>
        <w:t>júna</w:t>
      </w:r>
      <w:r w:rsidR="0096788D">
        <w:rPr>
          <w:b/>
          <w:bCs/>
          <w:lang w:val="sk-SK"/>
        </w:rPr>
        <w:t xml:space="preserve"> </w:t>
      </w:r>
      <w:r w:rsidRPr="003A2FD1">
        <w:rPr>
          <w:b/>
          <w:bCs/>
          <w:lang w:val="sk-SK"/>
        </w:rPr>
        <w:t>201</w:t>
      </w:r>
      <w:r w:rsidR="00872A88">
        <w:rPr>
          <w:b/>
          <w:bCs/>
          <w:lang w:val="sk-SK"/>
        </w:rPr>
        <w:t>4</w:t>
      </w:r>
      <w:r w:rsidR="0096788D">
        <w:rPr>
          <w:b/>
          <w:bCs/>
          <w:lang w:val="sk-SK"/>
        </w:rPr>
        <w:t xml:space="preserve"> (Štv</w:t>
      </w:r>
      <w:r w:rsidR="00D45384">
        <w:rPr>
          <w:b/>
          <w:bCs/>
          <w:lang w:val="sk-SK"/>
        </w:rPr>
        <w:t xml:space="preserve">rtok </w:t>
      </w:r>
      <w:r w:rsidR="0096788D">
        <w:rPr>
          <w:b/>
          <w:bCs/>
          <w:lang w:val="sk-SK"/>
        </w:rPr>
        <w:t>-</w:t>
      </w:r>
      <w:r w:rsidR="00D45384">
        <w:rPr>
          <w:b/>
          <w:bCs/>
          <w:lang w:val="sk-SK"/>
        </w:rPr>
        <w:t xml:space="preserve"> </w:t>
      </w:r>
      <w:r w:rsidR="0096788D">
        <w:rPr>
          <w:b/>
          <w:bCs/>
          <w:lang w:val="sk-SK"/>
        </w:rPr>
        <w:t>Pia</w:t>
      </w:r>
      <w:r w:rsidR="00D45384">
        <w:rPr>
          <w:b/>
          <w:bCs/>
          <w:lang w:val="sk-SK"/>
        </w:rPr>
        <w:t>tok</w:t>
      </w:r>
      <w:r w:rsidR="0096788D">
        <w:rPr>
          <w:b/>
          <w:bCs/>
          <w:lang w:val="sk-SK"/>
        </w:rPr>
        <w:t>)</w:t>
      </w:r>
    </w:p>
    <w:p w:rsidR="003A2FD1" w:rsidRPr="00DB2B1D" w:rsidRDefault="003A2FD1" w:rsidP="003A2FD1">
      <w:pPr>
        <w:jc w:val="center"/>
        <w:rPr>
          <w:b/>
          <w:bCs/>
          <w:lang w:val="sk-SK"/>
        </w:rPr>
      </w:pPr>
    </w:p>
    <w:p w:rsidR="003A2FD1" w:rsidRPr="003A2FD1" w:rsidRDefault="003A2FD1" w:rsidP="003A2FD1">
      <w:pPr>
        <w:keepNext/>
        <w:autoSpaceDE w:val="0"/>
        <w:jc w:val="center"/>
        <w:outlineLvl w:val="3"/>
        <w:rPr>
          <w:b/>
          <w:bCs/>
          <w:sz w:val="28"/>
          <w:szCs w:val="28"/>
          <w:lang w:val="sk-SK"/>
        </w:rPr>
      </w:pPr>
      <w:r w:rsidRPr="003A2FD1">
        <w:rPr>
          <w:b/>
          <w:bCs/>
          <w:sz w:val="28"/>
          <w:szCs w:val="28"/>
          <w:lang w:val="sk-SK"/>
        </w:rPr>
        <w:t>P R O G R A M</w:t>
      </w:r>
    </w:p>
    <w:p w:rsidR="003A2FD1" w:rsidRPr="00DB2B1D" w:rsidRDefault="003A2FD1" w:rsidP="003A2FD1">
      <w:pPr>
        <w:jc w:val="center"/>
        <w:rPr>
          <w:b/>
          <w:bCs/>
          <w:lang w:val="sk-SK"/>
        </w:rPr>
      </w:pPr>
    </w:p>
    <w:p w:rsidR="003A2FD1" w:rsidRPr="003A2FD1" w:rsidRDefault="00872A88" w:rsidP="003A2FD1">
      <w:pPr>
        <w:jc w:val="center"/>
        <w:rPr>
          <w:b/>
          <w:bCs/>
          <w:u w:val="single"/>
          <w:lang w:val="sk-SK"/>
        </w:rPr>
      </w:pPr>
      <w:r>
        <w:rPr>
          <w:b/>
          <w:bCs/>
          <w:u w:val="single"/>
          <w:lang w:val="sk-SK"/>
        </w:rPr>
        <w:t>12</w:t>
      </w:r>
      <w:r w:rsidR="0096788D">
        <w:rPr>
          <w:b/>
          <w:bCs/>
          <w:u w:val="single"/>
          <w:lang w:val="sk-SK"/>
        </w:rPr>
        <w:t>.</w:t>
      </w:r>
      <w:r w:rsidR="003A2FD1" w:rsidRPr="003A2FD1">
        <w:rPr>
          <w:b/>
          <w:bCs/>
          <w:u w:val="single"/>
          <w:lang w:val="sk-SK"/>
        </w:rPr>
        <w:t xml:space="preserve"> </w:t>
      </w:r>
      <w:r w:rsidR="00962C79">
        <w:rPr>
          <w:b/>
          <w:bCs/>
          <w:u w:val="single"/>
          <w:lang w:val="sk-SK"/>
        </w:rPr>
        <w:t>júna</w:t>
      </w:r>
      <w:r w:rsidR="0096788D">
        <w:rPr>
          <w:b/>
          <w:bCs/>
          <w:u w:val="single"/>
          <w:lang w:val="sk-SK"/>
        </w:rPr>
        <w:t xml:space="preserve"> </w:t>
      </w:r>
      <w:r w:rsidR="003A2FD1" w:rsidRPr="003A2FD1">
        <w:rPr>
          <w:b/>
          <w:bCs/>
          <w:u w:val="single"/>
          <w:lang w:val="sk-SK"/>
        </w:rPr>
        <w:t>(</w:t>
      </w:r>
      <w:r w:rsidR="00EF67C7">
        <w:rPr>
          <w:b/>
          <w:bCs/>
          <w:u w:val="single"/>
          <w:lang w:val="sk-SK"/>
        </w:rPr>
        <w:t>štvrtok</w:t>
      </w:r>
      <w:r w:rsidR="003A2FD1" w:rsidRPr="003A2FD1">
        <w:rPr>
          <w:b/>
          <w:bCs/>
          <w:u w:val="single"/>
          <w:lang w:val="sk-SK"/>
        </w:rPr>
        <w:t>)</w:t>
      </w:r>
    </w:p>
    <w:p w:rsidR="003A2FD1" w:rsidRPr="00774EC4" w:rsidRDefault="003A2FD1" w:rsidP="003A2FD1">
      <w:pPr>
        <w:rPr>
          <w:b/>
          <w:bCs/>
          <w:sz w:val="12"/>
          <w:szCs w:val="12"/>
          <w:lang w:val="sk-SK"/>
        </w:rPr>
      </w:pPr>
    </w:p>
    <w:p w:rsidR="003A2FD1" w:rsidRPr="003A2FD1" w:rsidRDefault="003A2FD1" w:rsidP="003A2FD1">
      <w:pPr>
        <w:rPr>
          <w:b/>
          <w:bCs/>
          <w:smallCaps/>
          <w:lang w:val="sk-SK"/>
        </w:rPr>
      </w:pPr>
      <w:r w:rsidRPr="003A2FD1">
        <w:rPr>
          <w:b/>
          <w:bCs/>
          <w:lang w:val="sk-SK"/>
        </w:rPr>
        <w:t xml:space="preserve">08-12   </w:t>
      </w:r>
      <w:r w:rsidRPr="003A2FD1">
        <w:rPr>
          <w:b/>
          <w:bCs/>
          <w:smallCaps/>
          <w:lang w:val="sk-SK"/>
        </w:rPr>
        <w:t>Aktuality Správnej  klinickej praxe (SKP) v Slovenskej republike a v E</w:t>
      </w:r>
      <w:r w:rsidR="00107B83">
        <w:rPr>
          <w:b/>
          <w:bCs/>
          <w:smallCaps/>
          <w:lang w:val="sk-SK"/>
        </w:rPr>
        <w:t>Ú</w:t>
      </w:r>
    </w:p>
    <w:p w:rsidR="003A2FD1" w:rsidRPr="003A2FD1" w:rsidRDefault="003A2FD1" w:rsidP="003A2FD1">
      <w:pPr>
        <w:rPr>
          <w:b/>
          <w:bCs/>
          <w:smallCaps/>
          <w:sz w:val="8"/>
          <w:szCs w:val="8"/>
          <w:lang w:val="sk-SK"/>
        </w:rPr>
      </w:pPr>
    </w:p>
    <w:p w:rsidR="003A2FD1" w:rsidRPr="003A2FD1" w:rsidRDefault="003A2FD1" w:rsidP="00AB4530">
      <w:pPr>
        <w:numPr>
          <w:ilvl w:val="1"/>
          <w:numId w:val="1"/>
        </w:numPr>
        <w:rPr>
          <w:i/>
          <w:iCs/>
          <w:lang w:val="sk-SK"/>
        </w:rPr>
      </w:pPr>
      <w:r w:rsidRPr="003A2FD1">
        <w:rPr>
          <w:lang w:val="sk-SK"/>
        </w:rPr>
        <w:t>Európska lieková politika a</w:t>
      </w:r>
      <w:r w:rsidR="00AB4530">
        <w:rPr>
          <w:lang w:val="sk-SK"/>
        </w:rPr>
        <w:t> </w:t>
      </w:r>
      <w:r w:rsidRPr="003A2FD1">
        <w:rPr>
          <w:lang w:val="sk-SK"/>
        </w:rPr>
        <w:t>SKP</w:t>
      </w:r>
      <w:r w:rsidR="00AB4530">
        <w:rPr>
          <w:lang w:val="sk-SK"/>
        </w:rPr>
        <w:t xml:space="preserve"> </w:t>
      </w:r>
      <w:r w:rsidRPr="003A2FD1">
        <w:rPr>
          <w:lang w:val="sk-SK"/>
        </w:rPr>
        <w:t>–  </w:t>
      </w:r>
      <w:r w:rsidRPr="003A2FD1">
        <w:rPr>
          <w:i/>
          <w:iCs/>
          <w:lang w:val="sk-SK"/>
        </w:rPr>
        <w:t>prof. MUDr. Jozef Holomáň, CSc.</w:t>
      </w:r>
    </w:p>
    <w:p w:rsidR="003A2FD1" w:rsidRPr="003A2FD1" w:rsidRDefault="003A2FD1" w:rsidP="003A2FD1">
      <w:pPr>
        <w:rPr>
          <w:sz w:val="8"/>
          <w:szCs w:val="8"/>
          <w:lang w:val="sk-SK"/>
        </w:rPr>
      </w:pPr>
    </w:p>
    <w:p w:rsidR="00872A88" w:rsidRDefault="00872A88" w:rsidP="00AB4530">
      <w:pPr>
        <w:numPr>
          <w:ilvl w:val="1"/>
          <w:numId w:val="2"/>
        </w:numPr>
        <w:rPr>
          <w:lang w:val="sk-SK"/>
        </w:rPr>
      </w:pPr>
      <w:r>
        <w:rPr>
          <w:lang w:val="sk-SK"/>
        </w:rPr>
        <w:t xml:space="preserve">Nová EU </w:t>
      </w:r>
      <w:r w:rsidR="003A2FD1" w:rsidRPr="003A2FD1">
        <w:rPr>
          <w:lang w:val="sk-SK"/>
        </w:rPr>
        <w:t xml:space="preserve">legislatíva </w:t>
      </w:r>
      <w:r>
        <w:rPr>
          <w:lang w:val="sk-SK"/>
        </w:rPr>
        <w:t xml:space="preserve">pre klinické skúšania a </w:t>
      </w:r>
      <w:r w:rsidR="003A2FD1" w:rsidRPr="003A2FD1">
        <w:rPr>
          <w:lang w:val="sk-SK"/>
        </w:rPr>
        <w:t>SKP</w:t>
      </w:r>
      <w:r w:rsidR="00C74181">
        <w:rPr>
          <w:lang w:val="sk-SK"/>
        </w:rPr>
        <w:t xml:space="preserve"> – pohľad MZ SR</w:t>
      </w:r>
      <w:r w:rsidR="003A2FD1" w:rsidRPr="003A2FD1">
        <w:rPr>
          <w:lang w:val="sk-SK"/>
        </w:rPr>
        <w:t xml:space="preserve"> (SR a EÚ) </w:t>
      </w:r>
    </w:p>
    <w:p w:rsidR="003A2FD1" w:rsidRPr="003A2FD1" w:rsidRDefault="003A2FD1" w:rsidP="00872A88">
      <w:pPr>
        <w:ind w:left="705"/>
        <w:rPr>
          <w:lang w:val="sk-SK"/>
        </w:rPr>
      </w:pPr>
      <w:r w:rsidRPr="003A2FD1">
        <w:rPr>
          <w:lang w:val="sk-SK"/>
        </w:rPr>
        <w:t>–</w:t>
      </w:r>
      <w:r w:rsidRPr="003A2FD1">
        <w:rPr>
          <w:i/>
          <w:iCs/>
          <w:lang w:val="sk-SK"/>
        </w:rPr>
        <w:t xml:space="preserve"> RNDr. Jozef Slaný, CSc.</w:t>
      </w:r>
    </w:p>
    <w:p w:rsidR="003A2FD1" w:rsidRPr="003A2FD1" w:rsidRDefault="003A2FD1" w:rsidP="003A2FD1">
      <w:pPr>
        <w:rPr>
          <w:sz w:val="8"/>
          <w:szCs w:val="8"/>
          <w:lang w:val="sk-SK"/>
        </w:rPr>
      </w:pPr>
    </w:p>
    <w:p w:rsidR="00872A88" w:rsidRDefault="00872A88" w:rsidP="00872A88">
      <w:pPr>
        <w:rPr>
          <w:lang w:val="sk-SK"/>
        </w:rPr>
      </w:pPr>
      <w:r>
        <w:rPr>
          <w:lang w:val="sk-SK"/>
        </w:rPr>
        <w:t>10-11</w:t>
      </w:r>
      <w:r>
        <w:rPr>
          <w:lang w:val="sk-SK"/>
        </w:rPr>
        <w:tab/>
        <w:t xml:space="preserve">Nová EU </w:t>
      </w:r>
      <w:r w:rsidRPr="003A2FD1">
        <w:rPr>
          <w:lang w:val="sk-SK"/>
        </w:rPr>
        <w:t xml:space="preserve">legislatíva </w:t>
      </w:r>
      <w:r>
        <w:rPr>
          <w:lang w:val="sk-SK"/>
        </w:rPr>
        <w:t xml:space="preserve">pre klinické skúšania a </w:t>
      </w:r>
      <w:r w:rsidRPr="003A2FD1">
        <w:rPr>
          <w:lang w:val="sk-SK"/>
        </w:rPr>
        <w:t>SKP</w:t>
      </w:r>
      <w:r>
        <w:rPr>
          <w:lang w:val="sk-SK"/>
        </w:rPr>
        <w:t xml:space="preserve"> – pohľad zadávateľa </w:t>
      </w:r>
    </w:p>
    <w:p w:rsidR="00872A88" w:rsidRPr="003A2FD1" w:rsidRDefault="00872A88" w:rsidP="00872A88">
      <w:pPr>
        <w:ind w:left="705"/>
        <w:rPr>
          <w:lang w:val="sk-SK"/>
        </w:rPr>
      </w:pPr>
      <w:r w:rsidRPr="003A2FD1">
        <w:rPr>
          <w:lang w:val="sk-SK"/>
        </w:rPr>
        <w:t>–</w:t>
      </w:r>
      <w:r w:rsidRPr="003A2FD1">
        <w:rPr>
          <w:i/>
          <w:iCs/>
          <w:lang w:val="sk-SK"/>
        </w:rPr>
        <w:t xml:space="preserve"> </w:t>
      </w:r>
      <w:r w:rsidR="00D95742">
        <w:rPr>
          <w:i/>
          <w:iCs/>
          <w:lang w:val="sk-SK"/>
        </w:rPr>
        <w:t>MUDr. Mária Noskovičová, PhD.(</w:t>
      </w:r>
      <w:r>
        <w:rPr>
          <w:i/>
          <w:iCs/>
          <w:lang w:val="sk-SK"/>
        </w:rPr>
        <w:t>A</w:t>
      </w:r>
      <w:r w:rsidR="000907F0">
        <w:rPr>
          <w:i/>
          <w:iCs/>
          <w:lang w:val="sk-SK"/>
        </w:rPr>
        <w:t>I</w:t>
      </w:r>
      <w:r>
        <w:rPr>
          <w:i/>
          <w:iCs/>
          <w:lang w:val="sk-SK"/>
        </w:rPr>
        <w:t>FP</w:t>
      </w:r>
      <w:r w:rsidR="00D95742">
        <w:rPr>
          <w:i/>
          <w:iCs/>
          <w:lang w:val="sk-SK"/>
        </w:rPr>
        <w:t>)</w:t>
      </w:r>
    </w:p>
    <w:p w:rsidR="00872A88" w:rsidRPr="00872A88" w:rsidRDefault="00872A88" w:rsidP="00872A88">
      <w:pPr>
        <w:rPr>
          <w:sz w:val="8"/>
          <w:szCs w:val="8"/>
          <w:lang w:val="sk-SK"/>
        </w:rPr>
      </w:pPr>
    </w:p>
    <w:p w:rsidR="00774EC4" w:rsidRDefault="00872A88" w:rsidP="00872A88">
      <w:pPr>
        <w:rPr>
          <w:lang w:val="sk-SK"/>
        </w:rPr>
      </w:pPr>
      <w:r>
        <w:rPr>
          <w:lang w:val="sk-SK"/>
        </w:rPr>
        <w:t xml:space="preserve">11-12 </w:t>
      </w:r>
      <w:r>
        <w:rPr>
          <w:lang w:val="sk-SK"/>
        </w:rPr>
        <w:tab/>
        <w:t>Nov</w:t>
      </w:r>
      <w:r w:rsidR="00774EC4">
        <w:rPr>
          <w:lang w:val="sk-SK"/>
        </w:rPr>
        <w:t xml:space="preserve">ela Helsinskej deklarácie (2013) z pohľadu skúšajúceho </w:t>
      </w:r>
    </w:p>
    <w:p w:rsidR="00774EC4" w:rsidRPr="003A2FD1" w:rsidRDefault="00872A88" w:rsidP="00774EC4">
      <w:pPr>
        <w:ind w:firstLine="705"/>
        <w:rPr>
          <w:lang w:val="sk-SK"/>
        </w:rPr>
      </w:pPr>
      <w:r w:rsidRPr="003A2FD1">
        <w:rPr>
          <w:lang w:val="sk-SK"/>
        </w:rPr>
        <w:t>–</w:t>
      </w:r>
      <w:r w:rsidRPr="003A2FD1">
        <w:rPr>
          <w:i/>
          <w:iCs/>
          <w:lang w:val="sk-SK"/>
        </w:rPr>
        <w:t xml:space="preserve"> </w:t>
      </w:r>
      <w:r w:rsidR="00774EC4" w:rsidRPr="00AB4530">
        <w:rPr>
          <w:i/>
          <w:lang w:val="sk-SK"/>
        </w:rPr>
        <w:t>MUDr. Helena Glasová, PhD.</w:t>
      </w:r>
      <w:r w:rsidR="00774EC4">
        <w:rPr>
          <w:lang w:val="sk-SK"/>
        </w:rPr>
        <w:t xml:space="preserve"> </w:t>
      </w:r>
    </w:p>
    <w:p w:rsidR="003A2FD1" w:rsidRPr="00774EC4" w:rsidRDefault="003A2FD1" w:rsidP="003A2FD1">
      <w:pPr>
        <w:ind w:left="705" w:hanging="705"/>
        <w:rPr>
          <w:i/>
          <w:iCs/>
          <w:sz w:val="16"/>
          <w:szCs w:val="16"/>
          <w:lang w:val="sk-SK"/>
        </w:rPr>
      </w:pPr>
    </w:p>
    <w:p w:rsidR="003A2FD1" w:rsidRPr="003A2FD1" w:rsidRDefault="003A2FD1" w:rsidP="003A2FD1">
      <w:pPr>
        <w:rPr>
          <w:lang w:val="sk-SK"/>
        </w:rPr>
      </w:pPr>
      <w:r w:rsidRPr="003A2FD1">
        <w:rPr>
          <w:sz w:val="22"/>
          <w:szCs w:val="22"/>
          <w:lang w:val="sk-SK"/>
        </w:rPr>
        <w:t>12-13</w:t>
      </w:r>
      <w:r w:rsidRPr="003A2FD1">
        <w:rPr>
          <w:lang w:val="sk-SK"/>
        </w:rPr>
        <w:t xml:space="preserve">    Prestávka</w:t>
      </w:r>
    </w:p>
    <w:p w:rsidR="003A2FD1" w:rsidRPr="003A2FD1" w:rsidRDefault="003A2FD1" w:rsidP="003A2FD1">
      <w:pPr>
        <w:rPr>
          <w:b/>
          <w:bCs/>
          <w:smallCaps/>
          <w:sz w:val="16"/>
          <w:szCs w:val="16"/>
          <w:lang w:val="sk-SK"/>
        </w:rPr>
      </w:pPr>
    </w:p>
    <w:p w:rsidR="003A2FD1" w:rsidRPr="003A2FD1" w:rsidRDefault="003A2FD1" w:rsidP="003A2FD1">
      <w:pPr>
        <w:rPr>
          <w:b/>
          <w:bCs/>
          <w:smallCaps/>
          <w:lang w:val="sk-SK"/>
        </w:rPr>
      </w:pPr>
      <w:r w:rsidRPr="003A2FD1">
        <w:rPr>
          <w:b/>
          <w:bCs/>
          <w:smallCaps/>
          <w:lang w:val="sk-SK"/>
        </w:rPr>
        <w:t xml:space="preserve">13-16   SKP </w:t>
      </w:r>
      <w:r w:rsidR="00774EC4">
        <w:rPr>
          <w:b/>
          <w:bCs/>
          <w:smallCaps/>
          <w:lang w:val="sk-SK"/>
        </w:rPr>
        <w:t>–</w:t>
      </w:r>
      <w:r w:rsidRPr="003A2FD1">
        <w:rPr>
          <w:b/>
          <w:bCs/>
          <w:smallCaps/>
          <w:lang w:val="sk-SK"/>
        </w:rPr>
        <w:t xml:space="preserve"> </w:t>
      </w:r>
      <w:r w:rsidR="00774EC4">
        <w:rPr>
          <w:b/>
          <w:bCs/>
          <w:smallCaps/>
          <w:lang w:val="sk-SK"/>
        </w:rPr>
        <w:t>Vybrané o</w:t>
      </w:r>
      <w:r w:rsidRPr="003A2FD1">
        <w:rPr>
          <w:b/>
          <w:bCs/>
          <w:smallCaps/>
          <w:lang w:val="sk-SK"/>
        </w:rPr>
        <w:t xml:space="preserve">tázky 1. </w:t>
      </w:r>
    </w:p>
    <w:p w:rsidR="003A2FD1" w:rsidRPr="003A2FD1" w:rsidRDefault="003A2FD1" w:rsidP="003A2FD1">
      <w:pPr>
        <w:rPr>
          <w:sz w:val="8"/>
          <w:szCs w:val="8"/>
          <w:lang w:val="sk-SK"/>
        </w:rPr>
      </w:pPr>
    </w:p>
    <w:p w:rsidR="00774EC4" w:rsidRPr="00872A88" w:rsidRDefault="00AB4530" w:rsidP="00774EC4">
      <w:pPr>
        <w:rPr>
          <w:i/>
          <w:iCs/>
          <w:lang w:val="sk-SK"/>
        </w:rPr>
      </w:pPr>
      <w:r>
        <w:rPr>
          <w:lang w:val="sk-SK"/>
        </w:rPr>
        <w:t xml:space="preserve">13-14 </w:t>
      </w:r>
      <w:r>
        <w:rPr>
          <w:lang w:val="sk-SK"/>
        </w:rPr>
        <w:tab/>
      </w:r>
      <w:r w:rsidR="00774EC4" w:rsidRPr="00872A88">
        <w:rPr>
          <w:lang w:val="sk-SK"/>
        </w:rPr>
        <w:t>Posudzovania etickej akceptability protokolu</w:t>
      </w:r>
    </w:p>
    <w:p w:rsidR="00774EC4" w:rsidRPr="00DB2B1D" w:rsidRDefault="00774EC4" w:rsidP="00774EC4">
      <w:pPr>
        <w:ind w:left="555" w:firstLine="153"/>
        <w:rPr>
          <w:i/>
          <w:iCs/>
          <w:lang w:val="sk-SK"/>
        </w:rPr>
      </w:pPr>
      <w:r w:rsidRPr="00DB2B1D">
        <w:rPr>
          <w:i/>
          <w:iCs/>
          <w:lang w:val="sk-SK"/>
        </w:rPr>
        <w:t>– prof. MUDr. Jozef Glasa, CSc., PhD.</w:t>
      </w:r>
    </w:p>
    <w:p w:rsidR="003A2FD1" w:rsidRPr="003A2FD1" w:rsidRDefault="003A2FD1" w:rsidP="003A2FD1">
      <w:pPr>
        <w:rPr>
          <w:i/>
          <w:iCs/>
          <w:sz w:val="8"/>
          <w:szCs w:val="8"/>
          <w:lang w:val="sk-SK"/>
        </w:rPr>
      </w:pPr>
    </w:p>
    <w:p w:rsidR="00774EC4" w:rsidRDefault="003A2FD1" w:rsidP="00774EC4">
      <w:pPr>
        <w:rPr>
          <w:lang w:val="sk-SK"/>
        </w:rPr>
      </w:pPr>
      <w:r w:rsidRPr="003A2FD1">
        <w:rPr>
          <w:sz w:val="22"/>
          <w:szCs w:val="22"/>
          <w:lang w:val="sk-SK"/>
        </w:rPr>
        <w:t>14-15   </w:t>
      </w:r>
      <w:r w:rsidR="00774EC4">
        <w:rPr>
          <w:lang w:val="sk-SK"/>
        </w:rPr>
        <w:t>K</w:t>
      </w:r>
      <w:r w:rsidR="00774EC4" w:rsidRPr="003A2FD1">
        <w:rPr>
          <w:lang w:val="sk-SK"/>
        </w:rPr>
        <w:t>linické skúšanie za zvláštnych okolností I. (gravidita, laktácia, pediatria</w:t>
      </w:r>
      <w:r w:rsidR="00774EC4">
        <w:rPr>
          <w:lang w:val="sk-SK"/>
        </w:rPr>
        <w:t>, geriatria</w:t>
      </w:r>
      <w:r w:rsidR="00774EC4" w:rsidRPr="003A2FD1">
        <w:rPr>
          <w:lang w:val="sk-SK"/>
        </w:rPr>
        <w:t>)</w:t>
      </w:r>
    </w:p>
    <w:p w:rsidR="00774EC4" w:rsidRPr="003A2FD1" w:rsidRDefault="00774EC4" w:rsidP="00774EC4">
      <w:pPr>
        <w:ind w:firstLine="705"/>
        <w:rPr>
          <w:lang w:val="sk-SK"/>
        </w:rPr>
      </w:pPr>
      <w:r w:rsidRPr="003A2FD1">
        <w:rPr>
          <w:lang w:val="sk-SK"/>
        </w:rPr>
        <w:t xml:space="preserve"> – </w:t>
      </w:r>
      <w:r w:rsidRPr="00AB4530">
        <w:rPr>
          <w:i/>
          <w:lang w:val="sk-SK"/>
        </w:rPr>
        <w:t>MUDr. Helena Glasová, PhD.</w:t>
      </w:r>
      <w:r>
        <w:rPr>
          <w:lang w:val="sk-SK"/>
        </w:rPr>
        <w:t xml:space="preserve"> </w:t>
      </w:r>
    </w:p>
    <w:p w:rsidR="003A2FD1" w:rsidRPr="003A2FD1" w:rsidRDefault="003A2FD1" w:rsidP="003A2FD1">
      <w:pPr>
        <w:rPr>
          <w:sz w:val="8"/>
          <w:szCs w:val="8"/>
          <w:lang w:val="sk-SK"/>
        </w:rPr>
      </w:pPr>
    </w:p>
    <w:p w:rsidR="00774EC4" w:rsidRPr="003A2FD1" w:rsidRDefault="003A2FD1" w:rsidP="00774EC4">
      <w:pPr>
        <w:rPr>
          <w:lang w:val="sk-SK"/>
        </w:rPr>
      </w:pPr>
      <w:r w:rsidRPr="003A2FD1">
        <w:rPr>
          <w:lang w:val="cs-CZ"/>
        </w:rPr>
        <w:t xml:space="preserve">15-16   </w:t>
      </w:r>
      <w:r w:rsidR="00774EC4" w:rsidRPr="003A2FD1">
        <w:rPr>
          <w:lang w:val="sk-SK"/>
        </w:rPr>
        <w:t xml:space="preserve">Klinické skúšanie za zvláštnych okolností II. (urgentné stavy, lieky pripravené   </w:t>
      </w:r>
    </w:p>
    <w:p w:rsidR="00774EC4" w:rsidRDefault="00774EC4" w:rsidP="00774EC4">
      <w:pPr>
        <w:rPr>
          <w:lang w:val="sk-SK"/>
        </w:rPr>
      </w:pPr>
      <w:r w:rsidRPr="003A2FD1">
        <w:rPr>
          <w:lang w:val="sk-SK"/>
        </w:rPr>
        <w:t xml:space="preserve">            špičkovými technológiami, </w:t>
      </w:r>
      <w:proofErr w:type="spellStart"/>
      <w:r w:rsidRPr="003A2FD1">
        <w:rPr>
          <w:lang w:val="sk-SK"/>
        </w:rPr>
        <w:t>bioterapeutiká</w:t>
      </w:r>
      <w:proofErr w:type="spellEnd"/>
      <w:r w:rsidRPr="003A2FD1">
        <w:rPr>
          <w:lang w:val="sk-SK"/>
        </w:rPr>
        <w:t xml:space="preserve">) </w:t>
      </w:r>
    </w:p>
    <w:p w:rsidR="00774EC4" w:rsidRPr="003A2FD1" w:rsidRDefault="00774EC4" w:rsidP="00774EC4">
      <w:pPr>
        <w:ind w:firstLine="708"/>
        <w:rPr>
          <w:i/>
          <w:iCs/>
          <w:lang w:val="sk-SK"/>
        </w:rPr>
      </w:pPr>
      <w:r w:rsidRPr="003A2FD1">
        <w:rPr>
          <w:lang w:val="sk-SK"/>
        </w:rPr>
        <w:t xml:space="preserve">– </w:t>
      </w:r>
      <w:r>
        <w:rPr>
          <w:i/>
          <w:iCs/>
          <w:lang w:val="sk-SK"/>
        </w:rPr>
        <w:t>prof</w:t>
      </w:r>
      <w:r w:rsidRPr="003A2FD1">
        <w:rPr>
          <w:i/>
          <w:iCs/>
          <w:lang w:val="sk-SK"/>
        </w:rPr>
        <w:t>. MUDr. Jozef Glasa, CSc., PhD.</w:t>
      </w:r>
    </w:p>
    <w:p w:rsidR="003A2FD1" w:rsidRPr="00774EC4" w:rsidRDefault="003A2FD1" w:rsidP="003A2FD1">
      <w:pPr>
        <w:rPr>
          <w:sz w:val="16"/>
          <w:szCs w:val="16"/>
          <w:lang w:val="pt-BR"/>
        </w:rPr>
      </w:pPr>
    </w:p>
    <w:p w:rsidR="003A2FD1" w:rsidRPr="003A2FD1" w:rsidRDefault="00872A88" w:rsidP="003A2FD1">
      <w:pPr>
        <w:jc w:val="center"/>
        <w:rPr>
          <w:b/>
          <w:bCs/>
          <w:u w:val="single"/>
          <w:lang w:val="sk-SK"/>
        </w:rPr>
      </w:pPr>
      <w:r>
        <w:rPr>
          <w:b/>
          <w:bCs/>
          <w:u w:val="single"/>
          <w:lang w:val="sk-SK"/>
        </w:rPr>
        <w:t>13</w:t>
      </w:r>
      <w:r w:rsidR="003A2FD1" w:rsidRPr="003A2FD1">
        <w:rPr>
          <w:b/>
          <w:bCs/>
          <w:u w:val="single"/>
          <w:lang w:val="sk-SK"/>
        </w:rPr>
        <w:t>.</w:t>
      </w:r>
      <w:r w:rsidR="00EF67C7">
        <w:rPr>
          <w:b/>
          <w:bCs/>
          <w:u w:val="single"/>
          <w:lang w:val="sk-SK"/>
        </w:rPr>
        <w:t xml:space="preserve"> </w:t>
      </w:r>
      <w:r w:rsidR="00962C79">
        <w:rPr>
          <w:b/>
          <w:bCs/>
          <w:u w:val="single"/>
          <w:lang w:val="sk-SK"/>
        </w:rPr>
        <w:t>júna</w:t>
      </w:r>
      <w:r w:rsidR="0096788D">
        <w:rPr>
          <w:b/>
          <w:bCs/>
          <w:u w:val="single"/>
          <w:lang w:val="sk-SK"/>
        </w:rPr>
        <w:t xml:space="preserve"> </w:t>
      </w:r>
      <w:r w:rsidR="003A2FD1" w:rsidRPr="003A2FD1">
        <w:rPr>
          <w:b/>
          <w:bCs/>
          <w:u w:val="single"/>
          <w:lang w:val="sk-SK"/>
        </w:rPr>
        <w:t>(</w:t>
      </w:r>
      <w:r w:rsidR="00EF67C7">
        <w:rPr>
          <w:b/>
          <w:bCs/>
          <w:u w:val="single"/>
          <w:lang w:val="sk-SK"/>
        </w:rPr>
        <w:t>piatok</w:t>
      </w:r>
      <w:r w:rsidR="003A2FD1" w:rsidRPr="003A2FD1">
        <w:rPr>
          <w:b/>
          <w:bCs/>
          <w:u w:val="single"/>
          <w:lang w:val="sk-SK"/>
        </w:rPr>
        <w:t>)</w:t>
      </w:r>
    </w:p>
    <w:p w:rsidR="003A2FD1" w:rsidRPr="00774EC4" w:rsidRDefault="003A2FD1" w:rsidP="003A2FD1">
      <w:pPr>
        <w:jc w:val="center"/>
        <w:rPr>
          <w:b/>
          <w:bCs/>
          <w:sz w:val="16"/>
          <w:szCs w:val="16"/>
          <w:u w:val="single"/>
          <w:lang w:val="sk-SK"/>
        </w:rPr>
      </w:pPr>
    </w:p>
    <w:p w:rsidR="003A2FD1" w:rsidRPr="003A2FD1" w:rsidRDefault="00774EC4" w:rsidP="00774EC4">
      <w:pPr>
        <w:rPr>
          <w:b/>
          <w:bCs/>
          <w:smallCaps/>
          <w:lang w:val="sk-SK"/>
        </w:rPr>
      </w:pPr>
      <w:r>
        <w:rPr>
          <w:b/>
          <w:bCs/>
          <w:smallCaps/>
          <w:lang w:val="sk-SK"/>
        </w:rPr>
        <w:t>08-12</w:t>
      </w:r>
      <w:r>
        <w:rPr>
          <w:b/>
          <w:bCs/>
          <w:smallCaps/>
          <w:lang w:val="sk-SK"/>
        </w:rPr>
        <w:tab/>
      </w:r>
      <w:r w:rsidR="003A2FD1" w:rsidRPr="003A2FD1">
        <w:rPr>
          <w:b/>
          <w:bCs/>
          <w:smallCaps/>
          <w:lang w:val="sk-SK"/>
        </w:rPr>
        <w:t xml:space="preserve">SKP – </w:t>
      </w:r>
      <w:r>
        <w:rPr>
          <w:b/>
          <w:bCs/>
          <w:smallCaps/>
          <w:lang w:val="sk-SK"/>
        </w:rPr>
        <w:t>Vybrané otázky</w:t>
      </w:r>
      <w:r w:rsidR="003A2FD1" w:rsidRPr="003A2FD1">
        <w:rPr>
          <w:b/>
          <w:bCs/>
          <w:smallCaps/>
          <w:lang w:val="sk-SK"/>
        </w:rPr>
        <w:t xml:space="preserve"> 2.</w:t>
      </w:r>
    </w:p>
    <w:p w:rsidR="003A2FD1" w:rsidRPr="003A2FD1" w:rsidRDefault="003A2FD1" w:rsidP="003A2FD1">
      <w:pPr>
        <w:rPr>
          <w:sz w:val="8"/>
          <w:szCs w:val="8"/>
          <w:lang w:val="sk-SK"/>
        </w:rPr>
      </w:pPr>
    </w:p>
    <w:p w:rsidR="00774EC4" w:rsidRDefault="00774EC4" w:rsidP="00AB4530">
      <w:pPr>
        <w:numPr>
          <w:ilvl w:val="1"/>
          <w:numId w:val="6"/>
        </w:numPr>
        <w:ind w:left="0" w:firstLine="0"/>
        <w:rPr>
          <w:lang w:val="sk-SK"/>
        </w:rPr>
      </w:pPr>
      <w:r>
        <w:rPr>
          <w:lang w:val="sk-SK"/>
        </w:rPr>
        <w:t xml:space="preserve">Nová EU </w:t>
      </w:r>
      <w:r w:rsidRPr="003A2FD1">
        <w:rPr>
          <w:lang w:val="sk-SK"/>
        </w:rPr>
        <w:t xml:space="preserve">legislatíva </w:t>
      </w:r>
      <w:r>
        <w:rPr>
          <w:lang w:val="sk-SK"/>
        </w:rPr>
        <w:t xml:space="preserve">a bezpečnosť klinického skúšania </w:t>
      </w:r>
    </w:p>
    <w:p w:rsidR="00774EC4" w:rsidRPr="003A2FD1" w:rsidRDefault="003A2FD1" w:rsidP="00774EC4">
      <w:pPr>
        <w:ind w:left="705"/>
        <w:rPr>
          <w:lang w:val="sk-SK"/>
        </w:rPr>
      </w:pPr>
      <w:r w:rsidRPr="003A2FD1">
        <w:rPr>
          <w:i/>
          <w:iCs/>
          <w:lang w:val="sk-SK"/>
        </w:rPr>
        <w:t xml:space="preserve">– </w:t>
      </w:r>
      <w:r w:rsidR="00D95742">
        <w:rPr>
          <w:i/>
          <w:iCs/>
          <w:lang w:val="sk-SK"/>
        </w:rPr>
        <w:t>PharmDr. Alžbeta Lengyelová (</w:t>
      </w:r>
      <w:r w:rsidR="00774EC4">
        <w:rPr>
          <w:i/>
          <w:iCs/>
          <w:lang w:val="sk-SK"/>
        </w:rPr>
        <w:t>SACROP</w:t>
      </w:r>
      <w:r w:rsidR="00D95742">
        <w:rPr>
          <w:i/>
          <w:iCs/>
          <w:lang w:val="sk-SK"/>
        </w:rPr>
        <w:t>)</w:t>
      </w:r>
    </w:p>
    <w:p w:rsidR="003A2FD1" w:rsidRPr="003A2FD1" w:rsidRDefault="003A2FD1" w:rsidP="003A2FD1">
      <w:pPr>
        <w:rPr>
          <w:sz w:val="8"/>
          <w:szCs w:val="8"/>
          <w:lang w:val="sk-SK"/>
        </w:rPr>
      </w:pPr>
    </w:p>
    <w:p w:rsidR="004C4C6E" w:rsidRDefault="003A2FD1" w:rsidP="00AB4530">
      <w:pPr>
        <w:numPr>
          <w:ilvl w:val="1"/>
          <w:numId w:val="7"/>
        </w:numPr>
        <w:ind w:left="0" w:firstLine="0"/>
        <w:rPr>
          <w:lang w:val="sk-SK"/>
        </w:rPr>
      </w:pPr>
      <w:r w:rsidRPr="003A2FD1">
        <w:rPr>
          <w:lang w:val="sk-SK"/>
        </w:rPr>
        <w:t>Farmakoekonomik</w:t>
      </w:r>
      <w:r w:rsidR="004C4C6E">
        <w:rPr>
          <w:lang w:val="sk-SK"/>
        </w:rPr>
        <w:t>a a</w:t>
      </w:r>
      <w:r w:rsidRPr="003A2FD1">
        <w:rPr>
          <w:lang w:val="sk-SK"/>
        </w:rPr>
        <w:t xml:space="preserve"> </w:t>
      </w:r>
      <w:r w:rsidR="004C4C6E">
        <w:rPr>
          <w:lang w:val="sk-SK"/>
        </w:rPr>
        <w:t>klinické skúšanie</w:t>
      </w:r>
      <w:r w:rsidRPr="003A2FD1">
        <w:rPr>
          <w:lang w:val="sk-SK"/>
        </w:rPr>
        <w:t xml:space="preserve"> </w:t>
      </w:r>
    </w:p>
    <w:p w:rsidR="003A2FD1" w:rsidRPr="003A2FD1" w:rsidRDefault="003A2FD1" w:rsidP="004C4C6E">
      <w:pPr>
        <w:ind w:firstLine="675"/>
        <w:rPr>
          <w:lang w:val="sk-SK"/>
        </w:rPr>
      </w:pPr>
      <w:r w:rsidRPr="003A2FD1">
        <w:rPr>
          <w:i/>
          <w:iCs/>
          <w:lang w:val="sk-SK"/>
        </w:rPr>
        <w:t xml:space="preserve">– </w:t>
      </w:r>
      <w:r w:rsidR="004C4C6E">
        <w:rPr>
          <w:i/>
          <w:iCs/>
          <w:lang w:val="sk-SK"/>
        </w:rPr>
        <w:t>PharmDr</w:t>
      </w:r>
      <w:r w:rsidRPr="003A2FD1">
        <w:rPr>
          <w:i/>
          <w:iCs/>
          <w:lang w:val="sk-SK"/>
        </w:rPr>
        <w:t xml:space="preserve">. </w:t>
      </w:r>
      <w:r w:rsidR="004C4C6E">
        <w:rPr>
          <w:i/>
          <w:iCs/>
          <w:lang w:val="sk-SK"/>
        </w:rPr>
        <w:t>Dominik Tomek, PhD., MPH</w:t>
      </w:r>
    </w:p>
    <w:p w:rsidR="003A2FD1" w:rsidRPr="003A2FD1" w:rsidRDefault="003A2FD1" w:rsidP="003A2FD1">
      <w:pPr>
        <w:rPr>
          <w:sz w:val="8"/>
          <w:szCs w:val="8"/>
          <w:lang w:val="sk-SK"/>
        </w:rPr>
      </w:pPr>
    </w:p>
    <w:p w:rsidR="00107B83" w:rsidRDefault="003A2FD1" w:rsidP="00107B83">
      <w:pPr>
        <w:numPr>
          <w:ilvl w:val="1"/>
          <w:numId w:val="10"/>
        </w:numPr>
        <w:rPr>
          <w:lang w:val="sk-SK"/>
        </w:rPr>
      </w:pPr>
      <w:r w:rsidRPr="003A2FD1">
        <w:rPr>
          <w:lang w:val="sk-SK"/>
        </w:rPr>
        <w:t xml:space="preserve">Správna vedecká prax, prevencia podvodu </w:t>
      </w:r>
      <w:r w:rsidR="00107B83">
        <w:rPr>
          <w:lang w:val="sk-SK"/>
        </w:rPr>
        <w:t xml:space="preserve">a neprofesionálneho postupu </w:t>
      </w:r>
    </w:p>
    <w:p w:rsidR="00C6326F" w:rsidRPr="003A2FD1" w:rsidRDefault="00107B83" w:rsidP="00C6326F">
      <w:pPr>
        <w:ind w:firstLine="705"/>
        <w:rPr>
          <w:lang w:val="sk-SK"/>
        </w:rPr>
      </w:pPr>
      <w:r>
        <w:rPr>
          <w:lang w:val="sk-SK"/>
        </w:rPr>
        <w:t xml:space="preserve">v klinickom skúšaní </w:t>
      </w:r>
      <w:r w:rsidR="00C6326F" w:rsidRPr="003A2FD1">
        <w:rPr>
          <w:lang w:val="sk-SK"/>
        </w:rPr>
        <w:t xml:space="preserve">– </w:t>
      </w:r>
      <w:r w:rsidR="00673B5C">
        <w:rPr>
          <w:i/>
          <w:lang w:val="sk-SK"/>
        </w:rPr>
        <w:t>Pharm</w:t>
      </w:r>
      <w:r w:rsidR="00C6326F" w:rsidRPr="00AB4530">
        <w:rPr>
          <w:i/>
          <w:lang w:val="sk-SK"/>
        </w:rPr>
        <w:t>Dr.</w:t>
      </w:r>
      <w:r w:rsidR="00673B5C">
        <w:rPr>
          <w:i/>
          <w:lang w:val="sk-SK"/>
        </w:rPr>
        <w:t xml:space="preserve"> Mária </w:t>
      </w:r>
      <w:bookmarkStart w:id="0" w:name="_GoBack"/>
      <w:bookmarkEnd w:id="0"/>
      <w:proofErr w:type="spellStart"/>
      <w:r w:rsidR="00673B5C">
        <w:rPr>
          <w:i/>
          <w:lang w:val="sk-SK"/>
        </w:rPr>
        <w:t>Raučinová</w:t>
      </w:r>
      <w:proofErr w:type="spellEnd"/>
      <w:r w:rsidR="00C6326F">
        <w:rPr>
          <w:lang w:val="sk-SK"/>
        </w:rPr>
        <w:t xml:space="preserve"> </w:t>
      </w:r>
    </w:p>
    <w:p w:rsidR="003A2FD1" w:rsidRPr="003A2FD1" w:rsidRDefault="003A2FD1" w:rsidP="00C6326F">
      <w:pPr>
        <w:ind w:firstLine="675"/>
        <w:rPr>
          <w:sz w:val="8"/>
          <w:szCs w:val="8"/>
          <w:lang w:val="sk-SK"/>
        </w:rPr>
      </w:pPr>
    </w:p>
    <w:p w:rsidR="003A2FD1" w:rsidRPr="003A2FD1" w:rsidRDefault="003A2FD1" w:rsidP="003A2FD1">
      <w:pPr>
        <w:rPr>
          <w:lang w:val="sk-SK"/>
        </w:rPr>
      </w:pPr>
      <w:r w:rsidRPr="003A2FD1">
        <w:rPr>
          <w:sz w:val="22"/>
          <w:szCs w:val="22"/>
          <w:lang w:val="sk-SK"/>
        </w:rPr>
        <w:t>11-12</w:t>
      </w:r>
      <w:r w:rsidRPr="003A2FD1">
        <w:rPr>
          <w:lang w:val="sk-SK"/>
        </w:rPr>
        <w:t xml:space="preserve">  </w:t>
      </w:r>
      <w:r w:rsidR="00AB4530">
        <w:rPr>
          <w:lang w:val="sk-SK"/>
        </w:rPr>
        <w:t xml:space="preserve"> </w:t>
      </w:r>
      <w:r w:rsidRPr="003A2FD1">
        <w:rPr>
          <w:lang w:val="sk-SK"/>
        </w:rPr>
        <w:t xml:space="preserve">Audit, inšpekcia a chyby SKP, schvaľovanie klinického skúšania </w:t>
      </w:r>
    </w:p>
    <w:p w:rsidR="003A2FD1" w:rsidRPr="003A2FD1" w:rsidRDefault="003A2FD1" w:rsidP="003A2FD1">
      <w:pPr>
        <w:ind w:firstLine="705"/>
        <w:rPr>
          <w:i/>
          <w:iCs/>
          <w:lang w:val="sk-SK"/>
        </w:rPr>
      </w:pPr>
      <w:r w:rsidRPr="003A2FD1">
        <w:rPr>
          <w:lang w:val="sk-SK"/>
        </w:rPr>
        <w:t xml:space="preserve">– </w:t>
      </w:r>
      <w:r w:rsidRPr="003A2FD1">
        <w:rPr>
          <w:i/>
          <w:iCs/>
          <w:lang w:val="sk-SK"/>
        </w:rPr>
        <w:t>MUDr. Pavol Gibala, CSc.</w:t>
      </w:r>
    </w:p>
    <w:p w:rsidR="003A2FD1" w:rsidRPr="003A2FD1" w:rsidRDefault="003A2FD1" w:rsidP="003A2FD1">
      <w:pPr>
        <w:rPr>
          <w:i/>
          <w:iCs/>
          <w:sz w:val="8"/>
          <w:szCs w:val="8"/>
          <w:lang w:val="sk-SK"/>
        </w:rPr>
      </w:pPr>
    </w:p>
    <w:p w:rsidR="003A2FD1" w:rsidRPr="003A2FD1" w:rsidRDefault="003A2FD1" w:rsidP="003A2FD1">
      <w:pPr>
        <w:rPr>
          <w:lang w:val="sk-SK"/>
        </w:rPr>
      </w:pPr>
      <w:r w:rsidRPr="003A2FD1">
        <w:rPr>
          <w:sz w:val="22"/>
          <w:szCs w:val="22"/>
          <w:lang w:val="sk-SK"/>
        </w:rPr>
        <w:t xml:space="preserve">12        </w:t>
      </w:r>
      <w:r w:rsidRPr="003A2FD1">
        <w:rPr>
          <w:lang w:val="sk-SK"/>
        </w:rPr>
        <w:t>Ukončenie kurzu (potvrdenie o absolvovaní kurzu SKP II.)</w:t>
      </w:r>
    </w:p>
    <w:p w:rsidR="003A2FD1" w:rsidRPr="003A2FD1" w:rsidRDefault="003A2FD1" w:rsidP="003A2FD1">
      <w:pPr>
        <w:jc w:val="both"/>
        <w:rPr>
          <w:b/>
          <w:bCs/>
          <w:lang w:val="sk-SK"/>
        </w:rPr>
      </w:pPr>
      <w:r w:rsidRPr="003A2FD1">
        <w:rPr>
          <w:b/>
          <w:bCs/>
          <w:lang w:val="sk-SK"/>
        </w:rPr>
        <w:t>________________________________________________</w:t>
      </w:r>
    </w:p>
    <w:p w:rsidR="003A2FD1" w:rsidRPr="00774EC4" w:rsidRDefault="003A2FD1" w:rsidP="003A2FD1">
      <w:pPr>
        <w:jc w:val="both"/>
        <w:rPr>
          <w:b/>
          <w:bCs/>
          <w:sz w:val="16"/>
          <w:szCs w:val="16"/>
          <w:lang w:val="sk-SK"/>
        </w:rPr>
      </w:pPr>
    </w:p>
    <w:p w:rsidR="003A2FD1" w:rsidRPr="003A2FD1" w:rsidRDefault="003A2FD1" w:rsidP="003A2FD1">
      <w:pPr>
        <w:jc w:val="both"/>
        <w:rPr>
          <w:b/>
          <w:bCs/>
          <w:smallCaps/>
          <w:lang w:val="sk-SK"/>
        </w:rPr>
      </w:pPr>
      <w:r w:rsidRPr="003A2FD1">
        <w:rPr>
          <w:b/>
          <w:bCs/>
          <w:smallCaps/>
          <w:lang w:val="sk-SK"/>
        </w:rPr>
        <w:t>1</w:t>
      </w:r>
      <w:r w:rsidR="00872A88">
        <w:rPr>
          <w:b/>
          <w:bCs/>
          <w:smallCaps/>
          <w:lang w:val="sk-SK"/>
        </w:rPr>
        <w:t>3</w:t>
      </w:r>
      <w:r w:rsidRPr="003A2FD1">
        <w:rPr>
          <w:b/>
          <w:bCs/>
          <w:smallCaps/>
          <w:lang w:val="sk-SK"/>
        </w:rPr>
        <w:t xml:space="preserve"> -1</w:t>
      </w:r>
      <w:r w:rsidR="00872A88">
        <w:rPr>
          <w:b/>
          <w:bCs/>
          <w:smallCaps/>
          <w:lang w:val="sk-SK"/>
        </w:rPr>
        <w:t>5</w:t>
      </w:r>
      <w:r w:rsidRPr="003A2FD1">
        <w:rPr>
          <w:b/>
          <w:bCs/>
          <w:smallCaps/>
          <w:lang w:val="sk-SK"/>
        </w:rPr>
        <w:t xml:space="preserve">  Certifikačná skúška </w:t>
      </w:r>
    </w:p>
    <w:p w:rsidR="003A2FD1" w:rsidRPr="003A2FD1" w:rsidRDefault="003A2FD1" w:rsidP="003A2FD1">
      <w:pPr>
        <w:jc w:val="both"/>
        <w:rPr>
          <w:b/>
          <w:bCs/>
          <w:sz w:val="8"/>
          <w:szCs w:val="8"/>
          <w:lang w:val="sk-SK"/>
        </w:rPr>
      </w:pPr>
    </w:p>
    <w:p w:rsidR="00AB4530" w:rsidRDefault="003A2FD1" w:rsidP="003A2FD1">
      <w:pPr>
        <w:rPr>
          <w:i/>
          <w:iCs/>
          <w:lang w:val="sk-SK"/>
        </w:rPr>
      </w:pPr>
      <w:r w:rsidRPr="003A2FD1">
        <w:rPr>
          <w:sz w:val="22"/>
          <w:szCs w:val="22"/>
          <w:lang w:val="sk-SK"/>
        </w:rPr>
        <w:t>1</w:t>
      </w:r>
      <w:r w:rsidR="00872A88">
        <w:rPr>
          <w:sz w:val="22"/>
          <w:szCs w:val="22"/>
          <w:lang w:val="sk-SK"/>
        </w:rPr>
        <w:t>3</w:t>
      </w:r>
      <w:r w:rsidRPr="003A2FD1">
        <w:rPr>
          <w:sz w:val="22"/>
          <w:szCs w:val="22"/>
          <w:lang w:val="sk-SK"/>
        </w:rPr>
        <w:t>-1</w:t>
      </w:r>
      <w:r w:rsidR="00872A88">
        <w:rPr>
          <w:sz w:val="22"/>
          <w:szCs w:val="22"/>
          <w:lang w:val="sk-SK"/>
        </w:rPr>
        <w:t>4</w:t>
      </w:r>
      <w:r w:rsidRPr="003A2FD1">
        <w:rPr>
          <w:lang w:val="sk-SK"/>
        </w:rPr>
        <w:t xml:space="preserve">    Písomný test –</w:t>
      </w:r>
      <w:r w:rsidR="00764604">
        <w:rPr>
          <w:lang w:val="sk-SK"/>
        </w:rPr>
        <w:t xml:space="preserve"> </w:t>
      </w:r>
      <w:r w:rsidR="00764604">
        <w:rPr>
          <w:i/>
          <w:iCs/>
          <w:lang w:val="sk-SK"/>
        </w:rPr>
        <w:t>MU</w:t>
      </w:r>
      <w:r w:rsidR="00C74181">
        <w:rPr>
          <w:i/>
          <w:iCs/>
          <w:lang w:val="sk-SK"/>
        </w:rPr>
        <w:t>Dr. Helena Glasová</w:t>
      </w:r>
      <w:r w:rsidR="00D45384">
        <w:rPr>
          <w:i/>
          <w:iCs/>
          <w:lang w:val="sk-SK"/>
        </w:rPr>
        <w:t>, PhD.</w:t>
      </w:r>
      <w:r w:rsidR="00C74181">
        <w:rPr>
          <w:i/>
          <w:iCs/>
          <w:lang w:val="sk-SK"/>
        </w:rPr>
        <w:t xml:space="preserve"> </w:t>
      </w:r>
    </w:p>
    <w:p w:rsidR="003A2FD1" w:rsidRPr="003A2FD1" w:rsidRDefault="003A2FD1" w:rsidP="003A2FD1">
      <w:pPr>
        <w:rPr>
          <w:i/>
          <w:iCs/>
          <w:sz w:val="12"/>
          <w:szCs w:val="12"/>
          <w:lang w:val="sk-SK"/>
        </w:rPr>
      </w:pPr>
    </w:p>
    <w:p w:rsidR="003A2FD1" w:rsidRPr="003A2FD1" w:rsidRDefault="003A2FD1" w:rsidP="003A2FD1">
      <w:pPr>
        <w:rPr>
          <w:lang w:val="sk-SK"/>
        </w:rPr>
      </w:pPr>
      <w:r w:rsidRPr="003A2FD1">
        <w:rPr>
          <w:sz w:val="22"/>
          <w:szCs w:val="22"/>
          <w:lang w:val="sk-SK"/>
        </w:rPr>
        <w:t>1</w:t>
      </w:r>
      <w:r w:rsidR="00872A88">
        <w:rPr>
          <w:sz w:val="22"/>
          <w:szCs w:val="22"/>
          <w:lang w:val="sk-SK"/>
        </w:rPr>
        <w:t>4</w:t>
      </w:r>
      <w:r w:rsidRPr="003A2FD1">
        <w:rPr>
          <w:sz w:val="22"/>
          <w:szCs w:val="22"/>
          <w:lang w:val="sk-SK"/>
        </w:rPr>
        <w:t>-1</w:t>
      </w:r>
      <w:r w:rsidR="00872A88">
        <w:rPr>
          <w:sz w:val="22"/>
          <w:szCs w:val="22"/>
          <w:lang w:val="sk-SK"/>
        </w:rPr>
        <w:t>5</w:t>
      </w:r>
      <w:r w:rsidRPr="003A2FD1">
        <w:rPr>
          <w:lang w:val="sk-SK"/>
        </w:rPr>
        <w:t xml:space="preserve">    </w:t>
      </w:r>
      <w:r w:rsidR="0096788D">
        <w:rPr>
          <w:lang w:val="sk-SK"/>
        </w:rPr>
        <w:t>Ústna c</w:t>
      </w:r>
      <w:r w:rsidRPr="003A2FD1">
        <w:rPr>
          <w:lang w:val="sk-SK"/>
        </w:rPr>
        <w:t xml:space="preserve">ertifikačná skúška (komisia) </w:t>
      </w:r>
    </w:p>
    <w:p w:rsidR="00872A88" w:rsidRPr="003A2FD1" w:rsidRDefault="00872A88" w:rsidP="003A2FD1">
      <w:pPr>
        <w:rPr>
          <w:lang w:val="sk-SK"/>
        </w:rPr>
      </w:pPr>
    </w:p>
    <w:p w:rsidR="003A2FD1" w:rsidRPr="003A2FD1" w:rsidRDefault="003A2FD1" w:rsidP="0049636D">
      <w:pPr>
        <w:rPr>
          <w:lang w:val="sk-SK"/>
        </w:rPr>
      </w:pPr>
      <w:r w:rsidRPr="003A2FD1">
        <w:rPr>
          <w:lang w:val="sk-SK"/>
        </w:rPr>
        <w:t>Bratislava </w:t>
      </w:r>
      <w:r w:rsidR="00872A88">
        <w:rPr>
          <w:lang w:val="sk-SK"/>
        </w:rPr>
        <w:t>9</w:t>
      </w:r>
      <w:r w:rsidRPr="003A2FD1">
        <w:rPr>
          <w:lang w:val="sk-SK"/>
        </w:rPr>
        <w:t xml:space="preserve">. </w:t>
      </w:r>
      <w:r w:rsidR="00872A88">
        <w:rPr>
          <w:lang w:val="sk-SK"/>
        </w:rPr>
        <w:t>mája</w:t>
      </w:r>
      <w:r w:rsidR="0096788D">
        <w:rPr>
          <w:lang w:val="sk-SK"/>
        </w:rPr>
        <w:t xml:space="preserve"> </w:t>
      </w:r>
      <w:r w:rsidRPr="003A2FD1">
        <w:rPr>
          <w:lang w:val="sk-SK"/>
        </w:rPr>
        <w:t>201</w:t>
      </w:r>
      <w:r w:rsidR="00872A88">
        <w:rPr>
          <w:lang w:val="sk-SK"/>
        </w:rPr>
        <w:t>4</w:t>
      </w:r>
      <w:r w:rsidRPr="003A2FD1">
        <w:rPr>
          <w:lang w:val="sk-SK"/>
        </w:rPr>
        <w:t>                </w:t>
      </w:r>
      <w:r w:rsidR="0096788D">
        <w:rPr>
          <w:lang w:val="sk-SK"/>
        </w:rPr>
        <w:t>                              </w:t>
      </w:r>
      <w:r w:rsidR="00B03005">
        <w:rPr>
          <w:lang w:val="sk-SK"/>
        </w:rPr>
        <w:t xml:space="preserve">  </w:t>
      </w:r>
      <w:r w:rsidR="0096788D">
        <w:rPr>
          <w:lang w:val="sk-SK"/>
        </w:rPr>
        <w:t> </w:t>
      </w:r>
      <w:r w:rsidRPr="003A2FD1">
        <w:rPr>
          <w:lang w:val="sk-SK"/>
        </w:rPr>
        <w:t xml:space="preserve">prof. MUDr. </w:t>
      </w:r>
      <w:smartTag w:uri="urn:schemas-microsoft-com:office:smarttags" w:element="PersonName">
        <w:smartTagPr>
          <w:attr w:name="ProductID" w:val="Jozef Holomáň"/>
        </w:smartTagPr>
        <w:r w:rsidRPr="003A2FD1">
          <w:rPr>
            <w:lang w:val="sk-SK"/>
          </w:rPr>
          <w:t>Jozef Holomáň</w:t>
        </w:r>
      </w:smartTag>
      <w:r w:rsidRPr="003A2FD1">
        <w:rPr>
          <w:lang w:val="sk-SK"/>
        </w:rPr>
        <w:t>, CSc.</w:t>
      </w:r>
    </w:p>
    <w:p w:rsidR="000A52FF" w:rsidRPr="0049636D" w:rsidRDefault="0096788D" w:rsidP="00962C79">
      <w:pPr>
        <w:ind w:left="4956" w:firstLine="708"/>
        <w:rPr>
          <w:lang w:val="sk-SK"/>
        </w:rPr>
      </w:pPr>
      <w:r>
        <w:rPr>
          <w:lang w:val="sk-SK"/>
        </w:rPr>
        <w:t xml:space="preserve"> </w:t>
      </w:r>
      <w:r w:rsidR="0049636D">
        <w:rPr>
          <w:lang w:val="sk-SK"/>
        </w:rPr>
        <w:t>p</w:t>
      </w:r>
      <w:r w:rsidR="003A2FD1" w:rsidRPr="003A2FD1">
        <w:rPr>
          <w:lang w:val="sk-SK"/>
        </w:rPr>
        <w:t>rednosta, ÚFK</w:t>
      </w:r>
      <w:r w:rsidR="00107B83">
        <w:rPr>
          <w:lang w:val="sk-SK"/>
        </w:rPr>
        <w:t>E</w:t>
      </w:r>
      <w:r w:rsidR="003A2FD1" w:rsidRPr="003A2FD1">
        <w:rPr>
          <w:lang w:val="sk-SK"/>
        </w:rPr>
        <w:t xml:space="preserve">F </w:t>
      </w:r>
      <w:r w:rsidR="00107B83">
        <w:rPr>
          <w:lang w:val="sk-SK"/>
        </w:rPr>
        <w:t xml:space="preserve">LF </w:t>
      </w:r>
      <w:r w:rsidR="003A2FD1" w:rsidRPr="003A2FD1">
        <w:rPr>
          <w:lang w:val="sk-SK"/>
        </w:rPr>
        <w:t>SZU</w:t>
      </w:r>
    </w:p>
    <w:sectPr w:rsidR="000A52FF" w:rsidRPr="0049636D" w:rsidSect="00774EC4"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CE" w:rsidRDefault="00DB10CE" w:rsidP="00DB2B1D">
      <w:r>
        <w:separator/>
      </w:r>
    </w:p>
  </w:endnote>
  <w:endnote w:type="continuationSeparator" w:id="0">
    <w:p w:rsidR="00DB10CE" w:rsidRDefault="00DB10CE" w:rsidP="00DB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CE" w:rsidRDefault="00DB10CE" w:rsidP="00DB2B1D">
      <w:r>
        <w:separator/>
      </w:r>
    </w:p>
  </w:footnote>
  <w:footnote w:type="continuationSeparator" w:id="0">
    <w:p w:rsidR="00DB10CE" w:rsidRDefault="00DB10CE" w:rsidP="00DB2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61FF"/>
    <w:multiLevelType w:val="multilevel"/>
    <w:tmpl w:val="9F2CF75A"/>
    <w:lvl w:ilvl="0">
      <w:start w:val="1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  <w:sz w:val="22"/>
      </w:rPr>
    </w:lvl>
    <w:lvl w:ilvl="1">
      <w:start w:val="14"/>
      <w:numFmt w:val="decimal"/>
      <w:lvlText w:val="%1-%2"/>
      <w:lvlJc w:val="left"/>
      <w:pPr>
        <w:tabs>
          <w:tab w:val="num" w:pos="765"/>
        </w:tabs>
        <w:ind w:left="765" w:hanging="765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tabs>
          <w:tab w:val="num" w:pos="765"/>
        </w:tabs>
        <w:ind w:left="765" w:hanging="765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tabs>
          <w:tab w:val="num" w:pos="765"/>
        </w:tabs>
        <w:ind w:left="765" w:hanging="765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">
    <w:nsid w:val="1A880C4C"/>
    <w:multiLevelType w:val="multilevel"/>
    <w:tmpl w:val="F9DC24E2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sz w:val="22"/>
      </w:rPr>
    </w:lvl>
    <w:lvl w:ilvl="1">
      <w:start w:val="11"/>
      <w:numFmt w:val="decimal"/>
      <w:lvlText w:val="%1-%2"/>
      <w:lvlJc w:val="left"/>
      <w:pPr>
        <w:tabs>
          <w:tab w:val="num" w:pos="705"/>
        </w:tabs>
        <w:ind w:left="705" w:hanging="705"/>
      </w:pPr>
      <w:rPr>
        <w:sz w:val="22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sz w:val="22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sz w:val="22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sz w:val="22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sz w:val="22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sz w:val="22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sz w:val="22"/>
      </w:rPr>
    </w:lvl>
  </w:abstractNum>
  <w:abstractNum w:abstractNumId="2">
    <w:nsid w:val="25EF7A95"/>
    <w:multiLevelType w:val="multilevel"/>
    <w:tmpl w:val="1658B25E"/>
    <w:lvl w:ilvl="0">
      <w:start w:val="8"/>
      <w:numFmt w:val="decimalZero"/>
      <w:lvlText w:val="%1"/>
      <w:lvlJc w:val="left"/>
      <w:pPr>
        <w:tabs>
          <w:tab w:val="num" w:pos="735"/>
        </w:tabs>
        <w:ind w:left="735" w:hanging="735"/>
      </w:pPr>
    </w:lvl>
    <w:lvl w:ilvl="1">
      <w:start w:val="10"/>
      <w:numFmt w:val="decimalZero"/>
      <w:lvlText w:val="%1-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-%2.%3.%4"/>
      <w:lvlJc w:val="left"/>
      <w:pPr>
        <w:tabs>
          <w:tab w:val="num" w:pos="735"/>
        </w:tabs>
        <w:ind w:left="735" w:hanging="735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61062CC"/>
    <w:multiLevelType w:val="multilevel"/>
    <w:tmpl w:val="13109F80"/>
    <w:lvl w:ilvl="0">
      <w:start w:val="10"/>
      <w:numFmt w:val="decimalZero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C432785"/>
    <w:multiLevelType w:val="multilevel"/>
    <w:tmpl w:val="106E89FC"/>
    <w:lvl w:ilvl="0">
      <w:start w:val="8"/>
      <w:numFmt w:val="decimalZero"/>
      <w:lvlText w:val="%1"/>
      <w:lvlJc w:val="left"/>
      <w:pPr>
        <w:tabs>
          <w:tab w:val="num" w:pos="705"/>
        </w:tabs>
        <w:ind w:left="705" w:hanging="705"/>
      </w:pPr>
    </w:lvl>
    <w:lvl w:ilvl="1">
      <w:start w:val="9"/>
      <w:numFmt w:val="decimalZero"/>
      <w:lvlText w:val="%1-%2"/>
      <w:lvlJc w:val="left"/>
      <w:pPr>
        <w:tabs>
          <w:tab w:val="num" w:pos="705"/>
        </w:tabs>
        <w:ind w:left="705" w:hanging="705"/>
      </w:pPr>
      <w:rPr>
        <w:sz w:val="22"/>
        <w:szCs w:val="22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016FBD"/>
    <w:multiLevelType w:val="multilevel"/>
    <w:tmpl w:val="05AC0260"/>
    <w:lvl w:ilvl="0">
      <w:start w:val="10"/>
      <w:numFmt w:val="decimalZero"/>
      <w:lvlText w:val="%1"/>
      <w:lvlJc w:val="left"/>
      <w:pPr>
        <w:ind w:left="555" w:hanging="555"/>
      </w:pPr>
      <w:rPr>
        <w:rFonts w:hint="default"/>
        <w:i w:val="0"/>
      </w:rPr>
    </w:lvl>
    <w:lvl w:ilvl="1">
      <w:start w:val="12"/>
      <w:numFmt w:val="decimal"/>
      <w:lvlText w:val="%1-%2"/>
      <w:lvlJc w:val="left"/>
      <w:pPr>
        <w:ind w:left="555" w:hanging="55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6">
    <w:nsid w:val="42F75036"/>
    <w:multiLevelType w:val="multilevel"/>
    <w:tmpl w:val="BC1E4E40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sz w:val="22"/>
      </w:rPr>
    </w:lvl>
    <w:lvl w:ilvl="1">
      <w:start w:val="12"/>
      <w:numFmt w:val="decimal"/>
      <w:lvlText w:val="%1-%2"/>
      <w:lvlJc w:val="left"/>
      <w:pPr>
        <w:tabs>
          <w:tab w:val="num" w:pos="705"/>
        </w:tabs>
        <w:ind w:left="705" w:hanging="705"/>
      </w:pPr>
      <w:rPr>
        <w:sz w:val="22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sz w:val="22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sz w:val="22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sz w:val="22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sz w:val="22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sz w:val="22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sz w:val="22"/>
      </w:rPr>
    </w:lvl>
  </w:abstractNum>
  <w:abstractNum w:abstractNumId="7">
    <w:nsid w:val="463F131F"/>
    <w:multiLevelType w:val="multilevel"/>
    <w:tmpl w:val="5FBAC2C8"/>
    <w:lvl w:ilvl="0">
      <w:start w:val="10"/>
      <w:numFmt w:val="decimalZero"/>
      <w:lvlText w:val="%1"/>
      <w:lvlJc w:val="left"/>
      <w:pPr>
        <w:tabs>
          <w:tab w:val="num" w:pos="555"/>
        </w:tabs>
        <w:ind w:left="555" w:hanging="555"/>
      </w:pPr>
      <w:rPr>
        <w:rFonts w:hint="default"/>
        <w:i w:val="0"/>
      </w:rPr>
    </w:lvl>
    <w:lvl w:ilvl="1">
      <w:start w:val="11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8">
    <w:nsid w:val="5BE94D53"/>
    <w:multiLevelType w:val="multilevel"/>
    <w:tmpl w:val="B69C3562"/>
    <w:lvl w:ilvl="0">
      <w:start w:val="8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i w:val="0"/>
      </w:rPr>
    </w:lvl>
    <w:lvl w:ilvl="1">
      <w:start w:val="9"/>
      <w:numFmt w:val="decimalZero"/>
      <w:lvlText w:val="%1-%2"/>
      <w:lvlJc w:val="left"/>
      <w:pPr>
        <w:tabs>
          <w:tab w:val="num" w:pos="705"/>
        </w:tabs>
        <w:ind w:left="705" w:hanging="705"/>
      </w:pPr>
      <w:rPr>
        <w:i w:val="0"/>
        <w:sz w:val="22"/>
        <w:szCs w:val="22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i w:val="0"/>
      </w:rPr>
    </w:lvl>
  </w:abstractNum>
  <w:abstractNum w:abstractNumId="9">
    <w:nsid w:val="63465164"/>
    <w:multiLevelType w:val="multilevel"/>
    <w:tmpl w:val="41ACE510"/>
    <w:lvl w:ilvl="0">
      <w:start w:val="9"/>
      <w:numFmt w:val="decimalZero"/>
      <w:lvlText w:val="%1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-%2"/>
      <w:lvlJc w:val="left"/>
      <w:pPr>
        <w:tabs>
          <w:tab w:val="num" w:pos="705"/>
        </w:tabs>
        <w:ind w:left="705" w:hanging="705"/>
      </w:pPr>
      <w:rPr>
        <w:sz w:val="22"/>
        <w:szCs w:val="22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D95213C"/>
    <w:multiLevelType w:val="multilevel"/>
    <w:tmpl w:val="4AE80096"/>
    <w:lvl w:ilvl="0">
      <w:start w:val="9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sz w:val="22"/>
      </w:rPr>
    </w:lvl>
    <w:lvl w:ilvl="1">
      <w:start w:val="10"/>
      <w:numFmt w:val="decimal"/>
      <w:lvlText w:val="%1-%2"/>
      <w:lvlJc w:val="left"/>
      <w:pPr>
        <w:tabs>
          <w:tab w:val="num" w:pos="705"/>
        </w:tabs>
        <w:ind w:left="705" w:hanging="705"/>
      </w:pPr>
      <w:rPr>
        <w:sz w:val="22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sz w:val="22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sz w:val="22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sz w:val="22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sz w:val="22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sz w:val="22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sz w:val="22"/>
      </w:rPr>
    </w:lvl>
  </w:abstractNum>
  <w:num w:numId="1">
    <w:abstractNumId w:val="8"/>
    <w:lvlOverride w:ilvl="0">
      <w:startOverride w:val="8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9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8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8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9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FD1"/>
    <w:rsid w:val="000907F0"/>
    <w:rsid w:val="00092351"/>
    <w:rsid w:val="000A52FF"/>
    <w:rsid w:val="000B1F1F"/>
    <w:rsid w:val="00107B83"/>
    <w:rsid w:val="00122502"/>
    <w:rsid w:val="001448E4"/>
    <w:rsid w:val="003A2FD1"/>
    <w:rsid w:val="0049636D"/>
    <w:rsid w:val="004C4C6E"/>
    <w:rsid w:val="00520F8D"/>
    <w:rsid w:val="00627006"/>
    <w:rsid w:val="00673B5C"/>
    <w:rsid w:val="00685E93"/>
    <w:rsid w:val="006E120A"/>
    <w:rsid w:val="00764604"/>
    <w:rsid w:val="00774EC4"/>
    <w:rsid w:val="00860E22"/>
    <w:rsid w:val="00872A88"/>
    <w:rsid w:val="009039BA"/>
    <w:rsid w:val="00947C3B"/>
    <w:rsid w:val="00962C79"/>
    <w:rsid w:val="0096788D"/>
    <w:rsid w:val="009A4924"/>
    <w:rsid w:val="00AB4530"/>
    <w:rsid w:val="00AF03DD"/>
    <w:rsid w:val="00B03005"/>
    <w:rsid w:val="00B23BE7"/>
    <w:rsid w:val="00C312CD"/>
    <w:rsid w:val="00C6326F"/>
    <w:rsid w:val="00C6733B"/>
    <w:rsid w:val="00C74181"/>
    <w:rsid w:val="00C872DC"/>
    <w:rsid w:val="00C9720D"/>
    <w:rsid w:val="00D029BC"/>
    <w:rsid w:val="00D45384"/>
    <w:rsid w:val="00D95742"/>
    <w:rsid w:val="00DB10CE"/>
    <w:rsid w:val="00DB2B1D"/>
    <w:rsid w:val="00DD25C7"/>
    <w:rsid w:val="00DF4849"/>
    <w:rsid w:val="00EF21D3"/>
    <w:rsid w:val="00EF67C7"/>
    <w:rsid w:val="00F8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B1F1F"/>
    <w:rPr>
      <w:sz w:val="24"/>
      <w:szCs w:val="24"/>
      <w:lang w:val="en-US"/>
    </w:rPr>
  </w:style>
  <w:style w:type="paragraph" w:styleId="Nadpis4">
    <w:name w:val="heading 4"/>
    <w:basedOn w:val="Normlny"/>
    <w:qFormat/>
    <w:rsid w:val="003A2FD1"/>
    <w:pPr>
      <w:keepNext/>
      <w:overflowPunct w:val="0"/>
      <w:autoSpaceDE w:val="0"/>
      <w:autoSpaceDN w:val="0"/>
      <w:spacing w:before="120" w:after="120"/>
      <w:jc w:val="center"/>
      <w:outlineLvl w:val="3"/>
    </w:pPr>
    <w:rPr>
      <w:b/>
      <w:bCs/>
      <w:sz w:val="32"/>
      <w:szCs w:val="3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3A2FD1"/>
    <w:rPr>
      <w:color w:val="0000FF"/>
      <w:u w:val="single"/>
    </w:rPr>
  </w:style>
  <w:style w:type="paragraph" w:styleId="Nzov">
    <w:name w:val="Title"/>
    <w:basedOn w:val="Normlny"/>
    <w:qFormat/>
    <w:rsid w:val="003A2FD1"/>
    <w:pPr>
      <w:jc w:val="center"/>
    </w:pPr>
    <w:rPr>
      <w:b/>
      <w:bCs/>
      <w:sz w:val="28"/>
      <w:szCs w:val="28"/>
      <w:lang w:val="sk-SK"/>
    </w:rPr>
  </w:style>
  <w:style w:type="paragraph" w:styleId="Textbubliny">
    <w:name w:val="Balloon Text"/>
    <w:basedOn w:val="Normlny"/>
    <w:semiHidden/>
    <w:rsid w:val="00520F8D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DB2B1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DB2B1D"/>
    <w:rPr>
      <w:rFonts w:ascii="Tahoma" w:hAnsi="Tahoma" w:cs="Tahoma"/>
      <w:sz w:val="16"/>
      <w:szCs w:val="16"/>
      <w:lang w:val="en-US"/>
    </w:rPr>
  </w:style>
  <w:style w:type="paragraph" w:styleId="Hlavika">
    <w:name w:val="header"/>
    <w:basedOn w:val="Normlny"/>
    <w:link w:val="HlavikaChar"/>
    <w:rsid w:val="00DB2B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B2B1D"/>
    <w:rPr>
      <w:sz w:val="24"/>
      <w:szCs w:val="24"/>
      <w:lang w:val="en-US"/>
    </w:rPr>
  </w:style>
  <w:style w:type="paragraph" w:styleId="Pta">
    <w:name w:val="footer"/>
    <w:basedOn w:val="Normlny"/>
    <w:link w:val="PtaChar"/>
    <w:rsid w:val="00DB2B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B2B1D"/>
    <w:rPr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D45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zdravotnícka univerzita</vt:lpstr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zdravotnícka univerzita</dc:title>
  <dc:creator>Slovenská zdravotnícka univerzita</dc:creator>
  <cp:lastModifiedBy>GLASA</cp:lastModifiedBy>
  <cp:revision>6</cp:revision>
  <cp:lastPrinted>2014-05-14T09:47:00Z</cp:lastPrinted>
  <dcterms:created xsi:type="dcterms:W3CDTF">2013-04-17T16:25:00Z</dcterms:created>
  <dcterms:modified xsi:type="dcterms:W3CDTF">2014-05-14T09:48:00Z</dcterms:modified>
</cp:coreProperties>
</file>